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7F10" w14:textId="23EDC05F" w:rsidR="00AA2777" w:rsidRPr="00CC2E38" w:rsidRDefault="006615A3" w:rsidP="00CC2E3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2E38">
        <w:rPr>
          <w:rFonts w:ascii="Arial" w:hAnsi="Arial" w:cs="Arial"/>
          <w:b/>
          <w:bCs/>
          <w:sz w:val="24"/>
          <w:szCs w:val="24"/>
        </w:rPr>
        <w:t>DECRETO</w:t>
      </w:r>
      <w:r w:rsidRPr="00CC2E38">
        <w:rPr>
          <w:rFonts w:ascii="Arial" w:hAnsi="Arial" w:cs="Arial"/>
          <w:b/>
          <w:bCs/>
          <w:spacing w:val="-17"/>
          <w:sz w:val="24"/>
          <w:szCs w:val="24"/>
        </w:rPr>
        <w:t xml:space="preserve"> </w:t>
      </w:r>
      <w:r w:rsidRPr="00CC2E38">
        <w:rPr>
          <w:rFonts w:ascii="Arial" w:hAnsi="Arial" w:cs="Arial"/>
          <w:b/>
          <w:bCs/>
          <w:sz w:val="24"/>
          <w:szCs w:val="24"/>
        </w:rPr>
        <w:t>DEL</w:t>
      </w:r>
      <w:r w:rsidRPr="00CC2E38">
        <w:rPr>
          <w:rFonts w:ascii="Arial" w:hAnsi="Arial" w:cs="Arial"/>
          <w:b/>
          <w:bCs/>
          <w:spacing w:val="-17"/>
          <w:sz w:val="24"/>
          <w:szCs w:val="24"/>
        </w:rPr>
        <w:t xml:space="preserve"> </w:t>
      </w:r>
      <w:r w:rsidR="00D61170" w:rsidRPr="00CC2E38">
        <w:rPr>
          <w:rFonts w:ascii="Arial" w:hAnsi="Arial" w:cs="Arial"/>
          <w:b/>
          <w:bCs/>
          <w:sz w:val="24"/>
          <w:szCs w:val="24"/>
        </w:rPr>
        <w:t>SINDACO</w:t>
      </w:r>
    </w:p>
    <w:p w14:paraId="5A4A5584" w14:textId="0430C223" w:rsidR="00AA2777" w:rsidRPr="00CC2E38" w:rsidRDefault="006615A3" w:rsidP="00CC2E38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2E38">
        <w:rPr>
          <w:rFonts w:ascii="Arial" w:hAnsi="Arial" w:cs="Arial"/>
          <w:b/>
          <w:w w:val="90"/>
          <w:sz w:val="24"/>
          <w:szCs w:val="24"/>
        </w:rPr>
        <w:t>N.</w:t>
      </w:r>
      <w:r w:rsidRPr="00CC2E3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61170" w:rsidRPr="00CC2E38">
        <w:rPr>
          <w:rFonts w:ascii="Arial" w:hAnsi="Arial" w:cs="Arial"/>
          <w:b/>
          <w:w w:val="90"/>
          <w:sz w:val="24"/>
          <w:szCs w:val="24"/>
        </w:rPr>
        <w:t>__</w:t>
      </w:r>
      <w:r w:rsidRPr="00CC2E3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C2E38">
        <w:rPr>
          <w:rFonts w:ascii="Arial" w:hAnsi="Arial" w:cs="Arial"/>
          <w:b/>
          <w:w w:val="90"/>
          <w:sz w:val="24"/>
          <w:szCs w:val="24"/>
        </w:rPr>
        <w:t>DEL</w:t>
      </w:r>
      <w:r w:rsidRPr="00CC2E3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D61170" w:rsidRPr="00CC2E38">
        <w:rPr>
          <w:rFonts w:ascii="Arial" w:hAnsi="Arial" w:cs="Arial"/>
          <w:b/>
          <w:w w:val="90"/>
          <w:sz w:val="24"/>
          <w:szCs w:val="24"/>
        </w:rPr>
        <w:t>_________</w:t>
      </w:r>
    </w:p>
    <w:p w14:paraId="073BB383" w14:textId="021F9796" w:rsidR="006615A3" w:rsidRPr="006615A3" w:rsidRDefault="00D61170" w:rsidP="006615A3">
      <w:pPr>
        <w:spacing w:after="240" w:line="276" w:lineRule="auto"/>
        <w:ind w:left="8" w:right="286"/>
        <w:jc w:val="both"/>
        <w:rPr>
          <w:rFonts w:ascii="Arial" w:hAnsi="Arial" w:cs="Arial"/>
          <w:b/>
          <w:spacing w:val="-2"/>
          <w:sz w:val="24"/>
        </w:rPr>
      </w:pPr>
      <w:r w:rsidRPr="00CC2E38">
        <w:rPr>
          <w:rFonts w:ascii="Arial" w:hAnsi="Arial" w:cs="Arial"/>
          <w:b/>
          <w:spacing w:val="-2"/>
          <w:sz w:val="24"/>
        </w:rPr>
        <w:t>Oggetto: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DECRETO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DEL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SINDACO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DI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NOMINA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DEL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Pr="00CC2E38">
        <w:rPr>
          <w:rFonts w:ascii="Arial" w:hAnsi="Arial" w:cs="Arial"/>
          <w:b/>
          <w:spacing w:val="-2"/>
          <w:sz w:val="24"/>
        </w:rPr>
        <w:t>RESPONSABILE</w:t>
      </w:r>
      <w:r w:rsidRPr="00CC2E38">
        <w:rPr>
          <w:rFonts w:ascii="Arial" w:hAnsi="Arial" w:cs="Arial"/>
          <w:b/>
          <w:spacing w:val="-25"/>
          <w:sz w:val="24"/>
        </w:rPr>
        <w:t xml:space="preserve"> </w:t>
      </w:r>
      <w:r w:rsidR="00F42506">
        <w:rPr>
          <w:rFonts w:ascii="Arial" w:hAnsi="Arial" w:cs="Arial"/>
          <w:b/>
          <w:spacing w:val="-2"/>
          <w:sz w:val="24"/>
        </w:rPr>
        <w:t xml:space="preserve">DELL’UFFICIO </w:t>
      </w:r>
      <w:r w:rsidR="006615A3" w:rsidRPr="006615A3">
        <w:rPr>
          <w:rFonts w:ascii="Arial" w:hAnsi="Arial" w:cs="Arial"/>
          <w:b/>
          <w:spacing w:val="-2"/>
          <w:sz w:val="24"/>
        </w:rPr>
        <w:t>BANDI E PROGRAMMI DI FINANZIAMENTO DELL'UNIONE EUROPEA</w:t>
      </w:r>
    </w:p>
    <w:p w14:paraId="3885B887" w14:textId="1542272E" w:rsidR="00AA2777" w:rsidRPr="00CC2E38" w:rsidRDefault="006615A3" w:rsidP="00CC2E38">
      <w:pPr>
        <w:spacing w:line="276" w:lineRule="auto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b/>
          <w:bCs/>
          <w:spacing w:val="-5"/>
          <w:sz w:val="24"/>
          <w:szCs w:val="24"/>
        </w:rPr>
        <w:t>RICHIAMATI</w:t>
      </w:r>
      <w:r w:rsidRPr="00CC2E38">
        <w:rPr>
          <w:rFonts w:ascii="Arial" w:hAnsi="Arial" w:cs="Arial"/>
          <w:spacing w:val="-2"/>
          <w:sz w:val="24"/>
          <w:szCs w:val="24"/>
        </w:rPr>
        <w:t>:</w:t>
      </w:r>
    </w:p>
    <w:p w14:paraId="7D04D6A1" w14:textId="77777777" w:rsidR="00AA2777" w:rsidRPr="00CC2E38" w:rsidRDefault="006615A3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color w:val="292526"/>
          <w:sz w:val="24"/>
          <w:szCs w:val="24"/>
        </w:rPr>
      </w:pPr>
      <w:r w:rsidRPr="00CC2E38">
        <w:rPr>
          <w:rFonts w:ascii="Arial" w:hAnsi="Arial" w:cs="Arial"/>
          <w:color w:val="292526"/>
          <w:sz w:val="24"/>
          <w:szCs w:val="24"/>
        </w:rPr>
        <w:t>la</w:t>
      </w:r>
      <w:r w:rsidRPr="00CC2E38">
        <w:rPr>
          <w:rFonts w:ascii="Arial" w:hAnsi="Arial" w:cs="Arial"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Legge</w:t>
      </w:r>
      <w:r w:rsidRPr="00CC2E38">
        <w:rPr>
          <w:rFonts w:ascii="Arial" w:hAnsi="Arial" w:cs="Arial"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07.08.1990,</w:t>
      </w:r>
      <w:r w:rsidRPr="00CC2E38">
        <w:rPr>
          <w:rFonts w:ascii="Arial" w:hAnsi="Arial" w:cs="Arial"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n.</w:t>
      </w:r>
      <w:r w:rsidRPr="00CC2E38">
        <w:rPr>
          <w:rFonts w:ascii="Arial" w:hAnsi="Arial" w:cs="Arial"/>
          <w:color w:val="292526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241,</w:t>
      </w:r>
      <w:r w:rsidRPr="00CC2E38">
        <w:rPr>
          <w:rFonts w:ascii="Arial" w:hAnsi="Arial" w:cs="Arial"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recante:</w:t>
      </w:r>
      <w:r w:rsidRPr="00CC2E38">
        <w:rPr>
          <w:rFonts w:ascii="Arial" w:hAnsi="Arial" w:cs="Arial"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z w:val="24"/>
          <w:szCs w:val="24"/>
        </w:rPr>
        <w:t>“</w:t>
      </w:r>
      <w:r w:rsidRPr="00CC2E38">
        <w:rPr>
          <w:rFonts w:ascii="Arial" w:hAnsi="Arial" w:cs="Arial"/>
          <w:i/>
          <w:color w:val="292526"/>
          <w:sz w:val="24"/>
          <w:szCs w:val="24"/>
        </w:rPr>
        <w:t>Nuove</w:t>
      </w:r>
      <w:r w:rsidRPr="00CC2E38">
        <w:rPr>
          <w:rFonts w:ascii="Arial" w:hAnsi="Arial" w:cs="Arial"/>
          <w:i/>
          <w:color w:val="292526"/>
          <w:spacing w:val="-13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z w:val="24"/>
          <w:szCs w:val="24"/>
        </w:rPr>
        <w:t>norme</w:t>
      </w:r>
      <w:r w:rsidRPr="00CC2E38">
        <w:rPr>
          <w:rFonts w:ascii="Arial" w:hAnsi="Arial" w:cs="Arial"/>
          <w:i/>
          <w:color w:val="292526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z w:val="24"/>
          <w:szCs w:val="24"/>
        </w:rPr>
        <w:t>in</w:t>
      </w:r>
      <w:r w:rsidRPr="00CC2E38">
        <w:rPr>
          <w:rFonts w:ascii="Arial" w:hAnsi="Arial" w:cs="Arial"/>
          <w:i/>
          <w:color w:val="292526"/>
          <w:spacing w:val="-13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z w:val="24"/>
          <w:szCs w:val="24"/>
        </w:rPr>
        <w:t>materia</w:t>
      </w:r>
      <w:r w:rsidRPr="00CC2E38">
        <w:rPr>
          <w:rFonts w:ascii="Arial" w:hAnsi="Arial" w:cs="Arial"/>
          <w:i/>
          <w:color w:val="292526"/>
          <w:spacing w:val="-13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z w:val="24"/>
          <w:szCs w:val="24"/>
        </w:rPr>
        <w:t>di</w:t>
      </w:r>
      <w:r w:rsidRPr="00CC2E38">
        <w:rPr>
          <w:rFonts w:ascii="Arial" w:hAnsi="Arial" w:cs="Arial"/>
          <w:i/>
          <w:color w:val="292526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z w:val="24"/>
          <w:szCs w:val="24"/>
        </w:rPr>
        <w:t xml:space="preserve">procedimento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amministrativo</w:t>
      </w:r>
      <w:r w:rsidRPr="00CC2E38">
        <w:rPr>
          <w:rFonts w:ascii="Arial" w:hAnsi="Arial" w:cs="Arial"/>
          <w:i/>
          <w:color w:val="292526"/>
          <w:spacing w:val="-16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e</w:t>
      </w:r>
      <w:r w:rsidRPr="00CC2E38">
        <w:rPr>
          <w:rFonts w:ascii="Arial" w:hAnsi="Arial" w:cs="Arial"/>
          <w:i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di</w:t>
      </w:r>
      <w:r w:rsidRPr="00CC2E38">
        <w:rPr>
          <w:rFonts w:ascii="Arial" w:hAnsi="Arial" w:cs="Arial"/>
          <w:i/>
          <w:color w:val="292526"/>
          <w:spacing w:val="-16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diritto</w:t>
      </w:r>
      <w:r w:rsidRPr="00CC2E38">
        <w:rPr>
          <w:rFonts w:ascii="Arial" w:hAnsi="Arial" w:cs="Arial"/>
          <w:i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di</w:t>
      </w:r>
      <w:r w:rsidRPr="00CC2E38">
        <w:rPr>
          <w:rFonts w:ascii="Arial" w:hAnsi="Arial" w:cs="Arial"/>
          <w:i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accesso</w:t>
      </w:r>
      <w:r w:rsidRPr="00CC2E38">
        <w:rPr>
          <w:rFonts w:ascii="Arial" w:hAnsi="Arial" w:cs="Arial"/>
          <w:i/>
          <w:color w:val="292526"/>
          <w:spacing w:val="-16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ai</w:t>
      </w:r>
      <w:r w:rsidRPr="00CC2E38">
        <w:rPr>
          <w:rFonts w:ascii="Arial" w:hAnsi="Arial" w:cs="Arial"/>
          <w:i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documenti</w:t>
      </w:r>
      <w:r w:rsidRPr="00CC2E38">
        <w:rPr>
          <w:rFonts w:ascii="Arial" w:hAnsi="Arial" w:cs="Arial"/>
          <w:i/>
          <w:color w:val="292526"/>
          <w:spacing w:val="-15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amministrativi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”</w:t>
      </w:r>
      <w:r w:rsidRPr="00CC2E38">
        <w:rPr>
          <w:rFonts w:ascii="Arial" w:hAnsi="Arial" w:cs="Arial"/>
          <w:color w:val="292526"/>
          <w:spacing w:val="-17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e</w:t>
      </w:r>
      <w:r w:rsidRPr="00CC2E38">
        <w:rPr>
          <w:rFonts w:ascii="Arial" w:hAnsi="Arial" w:cs="Arial"/>
          <w:color w:val="292526"/>
          <w:spacing w:val="-17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successive modificazioni;</w:t>
      </w:r>
    </w:p>
    <w:p w14:paraId="3DAAC930" w14:textId="77777777" w:rsidR="00AA2777" w:rsidRPr="00CC2E38" w:rsidRDefault="006615A3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color w:val="292526"/>
          <w:sz w:val="24"/>
          <w:szCs w:val="24"/>
        </w:rPr>
      </w:pPr>
      <w:r w:rsidRPr="00CC2E38">
        <w:rPr>
          <w:rFonts w:ascii="Arial" w:hAnsi="Arial" w:cs="Arial"/>
          <w:color w:val="292526"/>
          <w:w w:val="90"/>
          <w:sz w:val="24"/>
          <w:szCs w:val="24"/>
        </w:rPr>
        <w:t xml:space="preserve">il D.Lgs. 18.08.2000, n. 267, recante: </w:t>
      </w:r>
      <w:r w:rsidRPr="00CC2E38">
        <w:rPr>
          <w:rFonts w:ascii="Arial" w:hAnsi="Arial" w:cs="Arial"/>
          <w:i/>
          <w:color w:val="292526"/>
          <w:w w:val="90"/>
          <w:sz w:val="24"/>
          <w:szCs w:val="24"/>
        </w:rPr>
        <w:t xml:space="preserve">“Testo unico delle leggi sull’ordinamento degli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enti</w:t>
      </w:r>
      <w:r w:rsidRPr="00CC2E38">
        <w:rPr>
          <w:rFonts w:ascii="Arial" w:hAnsi="Arial" w:cs="Arial"/>
          <w:i/>
          <w:color w:val="292526"/>
          <w:spacing w:val="-21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2"/>
          <w:sz w:val="24"/>
          <w:szCs w:val="24"/>
        </w:rPr>
        <w:t>locali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”</w:t>
      </w:r>
      <w:r w:rsidRPr="00CC2E38">
        <w:rPr>
          <w:rFonts w:ascii="Arial" w:hAnsi="Arial" w:cs="Arial"/>
          <w:color w:val="292526"/>
          <w:spacing w:val="-26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e</w:t>
      </w:r>
      <w:r w:rsidRPr="00CC2E38">
        <w:rPr>
          <w:rFonts w:ascii="Arial" w:hAnsi="Arial" w:cs="Arial"/>
          <w:color w:val="292526"/>
          <w:spacing w:val="-26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successive</w:t>
      </w:r>
      <w:r w:rsidRPr="00CC2E38">
        <w:rPr>
          <w:rFonts w:ascii="Arial" w:hAnsi="Arial" w:cs="Arial"/>
          <w:color w:val="292526"/>
          <w:spacing w:val="-26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2"/>
          <w:sz w:val="24"/>
          <w:szCs w:val="24"/>
        </w:rPr>
        <w:t>modificazioni;</w:t>
      </w:r>
    </w:p>
    <w:p w14:paraId="5BF50316" w14:textId="77777777" w:rsidR="00AA2777" w:rsidRPr="00CC2E38" w:rsidRDefault="006615A3" w:rsidP="00D05E1F">
      <w:pPr>
        <w:pStyle w:val="Paragrafoelenco"/>
        <w:numPr>
          <w:ilvl w:val="0"/>
          <w:numId w:val="6"/>
        </w:numPr>
        <w:spacing w:before="0" w:after="240" w:line="276" w:lineRule="auto"/>
        <w:ind w:left="284" w:hanging="283"/>
        <w:rPr>
          <w:rFonts w:ascii="Arial" w:hAnsi="Arial" w:cs="Arial"/>
          <w:color w:val="292526"/>
          <w:sz w:val="24"/>
          <w:szCs w:val="24"/>
        </w:rPr>
      </w:pPr>
      <w:r w:rsidRPr="00CC2E38">
        <w:rPr>
          <w:rFonts w:ascii="Arial" w:hAnsi="Arial" w:cs="Arial"/>
          <w:color w:val="292526"/>
          <w:spacing w:val="-6"/>
          <w:sz w:val="24"/>
          <w:szCs w:val="24"/>
        </w:rPr>
        <w:t>il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6"/>
          <w:sz w:val="24"/>
          <w:szCs w:val="24"/>
        </w:rPr>
        <w:t>D.Lgs.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6"/>
          <w:sz w:val="24"/>
          <w:szCs w:val="24"/>
        </w:rPr>
        <w:t>31.03.2001,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6"/>
          <w:sz w:val="24"/>
          <w:szCs w:val="24"/>
        </w:rPr>
        <w:t>n.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6"/>
          <w:sz w:val="24"/>
          <w:szCs w:val="24"/>
        </w:rPr>
        <w:t>165,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color w:val="292526"/>
          <w:spacing w:val="-6"/>
          <w:sz w:val="24"/>
          <w:szCs w:val="24"/>
        </w:rPr>
        <w:t>recante</w:t>
      </w:r>
      <w:r w:rsidRPr="00CC2E38">
        <w:rPr>
          <w:rFonts w:ascii="Arial" w:hAnsi="Arial" w:cs="Arial"/>
          <w:color w:val="292526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i/>
          <w:color w:val="292526"/>
          <w:spacing w:val="-6"/>
          <w:sz w:val="24"/>
          <w:szCs w:val="24"/>
        </w:rPr>
        <w:t xml:space="preserve">“Norme generali sull'ordinamento del lavoro </w:t>
      </w:r>
      <w:r w:rsidRPr="00CC2E38">
        <w:rPr>
          <w:rFonts w:ascii="Arial" w:hAnsi="Arial" w:cs="Arial"/>
          <w:i/>
          <w:color w:val="292526"/>
          <w:w w:val="90"/>
          <w:sz w:val="24"/>
          <w:szCs w:val="24"/>
        </w:rPr>
        <w:t>alle dipendenze delle amministrazioni pubbliche”;</w:t>
      </w:r>
    </w:p>
    <w:p w14:paraId="550B5409" w14:textId="73A6EAED" w:rsidR="00F42506" w:rsidRPr="00F42506" w:rsidRDefault="00F42506" w:rsidP="00F42506">
      <w:pPr>
        <w:spacing w:after="240" w:line="276" w:lineRule="auto"/>
        <w:jc w:val="both"/>
        <w:rPr>
          <w:rFonts w:ascii="Arial" w:hAnsi="Arial" w:cs="Arial"/>
          <w:color w:val="292526"/>
          <w:sz w:val="24"/>
          <w:szCs w:val="24"/>
        </w:rPr>
      </w:pPr>
      <w:r w:rsidRPr="00F42506">
        <w:rPr>
          <w:rFonts w:ascii="Arial" w:hAnsi="Arial" w:cs="Arial"/>
          <w:b/>
          <w:bCs/>
          <w:color w:val="292526"/>
          <w:sz w:val="24"/>
          <w:szCs w:val="24"/>
        </w:rPr>
        <w:t>DATO ATTO</w:t>
      </w:r>
      <w:r w:rsidRPr="00F42506">
        <w:rPr>
          <w:rFonts w:ascii="Arial" w:hAnsi="Arial" w:cs="Arial"/>
          <w:color w:val="292526"/>
          <w:sz w:val="24"/>
          <w:szCs w:val="24"/>
        </w:rPr>
        <w:t xml:space="preserve"> che attraverso la gestione in forma associata</w:t>
      </w:r>
      <w:r w:rsidR="006615A3">
        <w:rPr>
          <w:rFonts w:ascii="Arial" w:hAnsi="Arial" w:cs="Arial"/>
          <w:color w:val="292526"/>
          <w:sz w:val="24"/>
          <w:szCs w:val="24"/>
        </w:rPr>
        <w:t xml:space="preserve"> delle attività/servizi</w:t>
      </w:r>
      <w:r w:rsidRPr="00F42506">
        <w:rPr>
          <w:rFonts w:ascii="Arial" w:hAnsi="Arial" w:cs="Arial"/>
          <w:color w:val="292526"/>
          <w:sz w:val="24"/>
          <w:szCs w:val="24"/>
        </w:rPr>
        <w:t>, si intende riunire mezzi e risorse presenti all’interno dei singoli enti in una struttura unica che informa, assiste e supporta enti pubblici, cittadini e imprese in diverse attività afferenti ai fondi, bandi e programmi di finanziamento dell'Unione Europea aiutando a intercettare opportunità per lo sviluppo locale;</w:t>
      </w:r>
    </w:p>
    <w:p w14:paraId="0F7C9DE2" w14:textId="691B1C23" w:rsidR="00CC2E38" w:rsidRPr="00CC2E38" w:rsidRDefault="006615A3" w:rsidP="00CC2E38">
      <w:pPr>
        <w:spacing w:line="276" w:lineRule="auto"/>
        <w:jc w:val="both"/>
        <w:rPr>
          <w:rFonts w:ascii="Arial" w:hAnsi="Arial" w:cs="Arial"/>
          <w:iCs/>
          <w:w w:val="90"/>
          <w:sz w:val="24"/>
          <w:szCs w:val="24"/>
        </w:rPr>
      </w:pPr>
      <w:r w:rsidRPr="00CC2E38">
        <w:rPr>
          <w:rFonts w:ascii="Arial" w:hAnsi="Arial" w:cs="Arial"/>
          <w:b/>
          <w:sz w:val="24"/>
          <w:szCs w:val="24"/>
        </w:rPr>
        <w:t>RICHIAMAT</w:t>
      </w:r>
      <w:r w:rsidR="00D61170" w:rsidRPr="00CC2E38">
        <w:rPr>
          <w:rFonts w:ascii="Arial" w:hAnsi="Arial" w:cs="Arial"/>
          <w:b/>
          <w:sz w:val="24"/>
          <w:szCs w:val="24"/>
        </w:rPr>
        <w:t xml:space="preserve">E </w:t>
      </w:r>
      <w:r w:rsidR="00D61170" w:rsidRPr="00CC2E38">
        <w:rPr>
          <w:rFonts w:ascii="Arial" w:hAnsi="Arial" w:cs="Arial"/>
          <w:bCs/>
          <w:sz w:val="24"/>
          <w:szCs w:val="24"/>
        </w:rPr>
        <w:t>altresì</w:t>
      </w:r>
      <w:r w:rsidRPr="00CC2E38">
        <w:rPr>
          <w:rFonts w:ascii="Arial" w:hAnsi="Arial" w:cs="Arial"/>
          <w:b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l</w:t>
      </w:r>
      <w:r w:rsidR="00D61170" w:rsidRPr="00CC2E38">
        <w:rPr>
          <w:rFonts w:ascii="Arial" w:hAnsi="Arial" w:cs="Arial"/>
          <w:sz w:val="24"/>
          <w:szCs w:val="24"/>
        </w:rPr>
        <w:t>e</w:t>
      </w:r>
      <w:r w:rsidRPr="00CC2E38">
        <w:rPr>
          <w:rFonts w:ascii="Arial" w:hAnsi="Arial" w:cs="Arial"/>
          <w:sz w:val="24"/>
          <w:szCs w:val="24"/>
        </w:rPr>
        <w:t xml:space="preserve"> Deliberazion</w:t>
      </w:r>
      <w:r w:rsidR="00D61170" w:rsidRPr="00CC2E38">
        <w:rPr>
          <w:rFonts w:ascii="Arial" w:hAnsi="Arial" w:cs="Arial"/>
          <w:sz w:val="24"/>
          <w:szCs w:val="24"/>
        </w:rPr>
        <w:t>i</w:t>
      </w:r>
      <w:r w:rsidRPr="00CC2E38">
        <w:rPr>
          <w:rFonts w:ascii="Arial" w:hAnsi="Arial" w:cs="Arial"/>
          <w:sz w:val="24"/>
          <w:szCs w:val="24"/>
        </w:rPr>
        <w:t xml:space="preserve"> di </w:t>
      </w:r>
      <w:r w:rsidR="00433A9D">
        <w:rPr>
          <w:rFonts w:ascii="Arial" w:hAnsi="Arial" w:cs="Arial"/>
          <w:sz w:val="24"/>
          <w:szCs w:val="24"/>
        </w:rPr>
        <w:t>Consiglio</w:t>
      </w:r>
      <w:r w:rsidRPr="00CC2E38">
        <w:rPr>
          <w:rFonts w:ascii="Arial" w:hAnsi="Arial" w:cs="Arial"/>
          <w:sz w:val="24"/>
          <w:szCs w:val="24"/>
        </w:rPr>
        <w:t xml:space="preserve"> </w:t>
      </w:r>
      <w:r w:rsidR="00D61170" w:rsidRPr="00CC2E38">
        <w:rPr>
          <w:rFonts w:ascii="Arial" w:hAnsi="Arial" w:cs="Arial"/>
          <w:sz w:val="24"/>
          <w:szCs w:val="24"/>
        </w:rPr>
        <w:t xml:space="preserve">dei Comuni associati tramite </w:t>
      </w:r>
      <w:bookmarkStart w:id="0" w:name="_Hlk216085005"/>
      <w:r w:rsidR="00D61170" w:rsidRPr="00CC2E38">
        <w:rPr>
          <w:rFonts w:ascii="Arial" w:hAnsi="Arial" w:cs="Arial"/>
          <w:sz w:val="24"/>
          <w:szCs w:val="24"/>
        </w:rPr>
        <w:t>Convenzione</w:t>
      </w:r>
      <w:bookmarkStart w:id="1" w:name="_Hlk216080241"/>
      <w:r w:rsidR="00D61170" w:rsidRPr="00CC2E38">
        <w:rPr>
          <w:rFonts w:ascii="Arial" w:hAnsi="Arial" w:cs="Arial"/>
        </w:rPr>
        <w:t xml:space="preserve"> </w:t>
      </w:r>
      <w:r w:rsidR="00D61170" w:rsidRPr="00CC2E38">
        <w:rPr>
          <w:rFonts w:ascii="Arial" w:hAnsi="Arial" w:cs="Arial"/>
          <w:sz w:val="24"/>
          <w:szCs w:val="24"/>
        </w:rPr>
        <w:t xml:space="preserve">ex art. 30 del D.Lgs. n. 267/2000 </w:t>
      </w:r>
      <w:bookmarkEnd w:id="0"/>
      <w:bookmarkEnd w:id="1"/>
      <w:r w:rsidR="00F42506">
        <w:rPr>
          <w:rFonts w:ascii="Arial" w:hAnsi="Arial" w:cs="Arial"/>
          <w:sz w:val="24"/>
          <w:szCs w:val="24"/>
        </w:rPr>
        <w:t xml:space="preserve">che </w:t>
      </w:r>
      <w:r w:rsidR="00F42506" w:rsidRPr="00F42506">
        <w:rPr>
          <w:rFonts w:ascii="Arial" w:hAnsi="Arial" w:cs="Arial"/>
          <w:sz w:val="24"/>
          <w:szCs w:val="24"/>
        </w:rPr>
        <w:t>disciplin</w:t>
      </w:r>
      <w:r w:rsidR="00F42506">
        <w:rPr>
          <w:rFonts w:ascii="Arial" w:hAnsi="Arial" w:cs="Arial"/>
          <w:sz w:val="24"/>
          <w:szCs w:val="24"/>
        </w:rPr>
        <w:t>a</w:t>
      </w:r>
      <w:r w:rsidR="00F42506" w:rsidRPr="00F42506">
        <w:rPr>
          <w:rFonts w:ascii="Arial" w:hAnsi="Arial" w:cs="Arial"/>
          <w:sz w:val="24"/>
          <w:szCs w:val="24"/>
        </w:rPr>
        <w:t xml:space="preserve"> la costituzione, l’organizzazione ed il funzionamento di un unico ufficio cui assegnare la gestione in forma associata di tutte le </w:t>
      </w:r>
      <w:r>
        <w:rPr>
          <w:rFonts w:ascii="Arial" w:hAnsi="Arial" w:cs="Arial"/>
          <w:sz w:val="24"/>
          <w:szCs w:val="24"/>
        </w:rPr>
        <w:t xml:space="preserve"> attività </w:t>
      </w:r>
      <w:r w:rsidR="00F42506" w:rsidRPr="00F42506">
        <w:rPr>
          <w:rFonts w:ascii="Arial" w:hAnsi="Arial" w:cs="Arial"/>
          <w:sz w:val="24"/>
          <w:szCs w:val="24"/>
        </w:rPr>
        <w:t>e i compiti inerenti</w:t>
      </w:r>
      <w:r>
        <w:rPr>
          <w:rFonts w:ascii="Arial" w:hAnsi="Arial" w:cs="Arial"/>
          <w:sz w:val="24"/>
          <w:szCs w:val="24"/>
        </w:rPr>
        <w:t xml:space="preserve"> all’ufficio bandi </w:t>
      </w:r>
      <w:r w:rsidRPr="006615A3">
        <w:rPr>
          <w:rFonts w:ascii="Arial" w:hAnsi="Arial" w:cs="Arial"/>
          <w:bCs/>
          <w:spacing w:val="-2"/>
          <w:sz w:val="24"/>
          <w:szCs w:val="24"/>
        </w:rPr>
        <w:t>e programmi di finanziamento dell'unione europea</w:t>
      </w:r>
      <w:r w:rsidR="00F42506" w:rsidRPr="00F42506">
        <w:rPr>
          <w:rFonts w:ascii="Arial" w:hAnsi="Arial" w:cs="Arial"/>
          <w:sz w:val="24"/>
          <w:szCs w:val="24"/>
        </w:rPr>
        <w:t xml:space="preserve">, la nomina e le funzioni del Responsabile </w:t>
      </w:r>
      <w:bookmarkStart w:id="2" w:name="_Hlk217202104"/>
      <w:r w:rsidR="00F42506" w:rsidRPr="00F42506">
        <w:rPr>
          <w:rFonts w:ascii="Arial" w:hAnsi="Arial" w:cs="Arial"/>
          <w:sz w:val="24"/>
          <w:szCs w:val="24"/>
        </w:rPr>
        <w:t xml:space="preserve">Unico dell’Ufficio </w:t>
      </w:r>
      <w:bookmarkEnd w:id="2"/>
      <w:r w:rsidR="00F42506" w:rsidRPr="00F42506">
        <w:rPr>
          <w:rFonts w:ascii="Arial" w:hAnsi="Arial" w:cs="Arial"/>
          <w:sz w:val="24"/>
          <w:szCs w:val="24"/>
        </w:rPr>
        <w:t>ed i rapporti fra le Amministrazioni Comunali aderenti</w:t>
      </w:r>
      <w:r w:rsidR="00CC2E38" w:rsidRPr="00CC2E38">
        <w:rPr>
          <w:rFonts w:ascii="Arial" w:hAnsi="Arial" w:cs="Arial"/>
          <w:iCs/>
          <w:w w:val="90"/>
          <w:sz w:val="24"/>
          <w:szCs w:val="24"/>
        </w:rPr>
        <w:t>, di seguito riportate:</w:t>
      </w:r>
    </w:p>
    <w:p w14:paraId="6CC989C3" w14:textId="7E4385A1" w:rsidR="00AA2777" w:rsidRPr="00CC2E38" w:rsidRDefault="00CC2E38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z w:val="24"/>
          <w:szCs w:val="24"/>
        </w:rPr>
        <w:t xml:space="preserve">Delibera di </w:t>
      </w:r>
      <w:r w:rsidR="00433A9D">
        <w:rPr>
          <w:rFonts w:ascii="Arial" w:hAnsi="Arial" w:cs="Arial"/>
          <w:sz w:val="24"/>
          <w:szCs w:val="24"/>
        </w:rPr>
        <w:t>Consiglio</w:t>
      </w:r>
      <w:r w:rsidRPr="00CC2E38">
        <w:rPr>
          <w:rFonts w:ascii="Arial" w:hAnsi="Arial" w:cs="Arial"/>
          <w:sz w:val="24"/>
          <w:szCs w:val="24"/>
        </w:rPr>
        <w:t xml:space="preserve"> n. __ del _______, del Comune di _______;</w:t>
      </w:r>
    </w:p>
    <w:p w14:paraId="4471A737" w14:textId="2AB9D4F7" w:rsidR="00CC2E38" w:rsidRPr="00CC2E38" w:rsidRDefault="00CC2E38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z w:val="24"/>
          <w:szCs w:val="24"/>
        </w:rPr>
        <w:t xml:space="preserve">Delibera di </w:t>
      </w:r>
      <w:r w:rsidR="00433A9D">
        <w:rPr>
          <w:rFonts w:ascii="Arial" w:hAnsi="Arial" w:cs="Arial"/>
          <w:sz w:val="24"/>
          <w:szCs w:val="24"/>
        </w:rPr>
        <w:t>Consiglio</w:t>
      </w:r>
      <w:r w:rsidR="00433A9D" w:rsidRPr="00CC2E38">
        <w:rPr>
          <w:rFonts w:ascii="Arial" w:hAnsi="Arial" w:cs="Arial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n. __ del _______, del Comune di _______;</w:t>
      </w:r>
    </w:p>
    <w:p w14:paraId="5728B628" w14:textId="491556C4" w:rsidR="00CC2E38" w:rsidRPr="00CC2E38" w:rsidRDefault="00CC2E38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z w:val="24"/>
          <w:szCs w:val="24"/>
        </w:rPr>
        <w:t xml:space="preserve">Delibera di </w:t>
      </w:r>
      <w:r w:rsidR="00433A9D">
        <w:rPr>
          <w:rFonts w:ascii="Arial" w:hAnsi="Arial" w:cs="Arial"/>
          <w:sz w:val="24"/>
          <w:szCs w:val="24"/>
        </w:rPr>
        <w:t>Consiglio</w:t>
      </w:r>
      <w:r w:rsidR="00433A9D" w:rsidRPr="00CC2E38">
        <w:rPr>
          <w:rFonts w:ascii="Arial" w:hAnsi="Arial" w:cs="Arial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n. __ del _______, del Comune di _______;</w:t>
      </w:r>
    </w:p>
    <w:p w14:paraId="4FE0F9D1" w14:textId="0C921638" w:rsidR="00CC2E38" w:rsidRPr="00CC2E38" w:rsidRDefault="00CC2E38" w:rsidP="00CC2E38">
      <w:pPr>
        <w:pStyle w:val="Paragrafoelenco"/>
        <w:numPr>
          <w:ilvl w:val="0"/>
          <w:numId w:val="6"/>
        </w:numPr>
        <w:spacing w:before="0" w:line="276" w:lineRule="auto"/>
        <w:ind w:left="284" w:hanging="283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z w:val="24"/>
          <w:szCs w:val="24"/>
        </w:rPr>
        <w:t xml:space="preserve">Delibera di </w:t>
      </w:r>
      <w:r w:rsidR="00433A9D">
        <w:rPr>
          <w:rFonts w:ascii="Arial" w:hAnsi="Arial" w:cs="Arial"/>
          <w:sz w:val="24"/>
          <w:szCs w:val="24"/>
        </w:rPr>
        <w:t>Consiglio</w:t>
      </w:r>
      <w:r w:rsidR="00433A9D" w:rsidRPr="00CC2E38">
        <w:rPr>
          <w:rFonts w:ascii="Arial" w:hAnsi="Arial" w:cs="Arial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n. __ del _______, del Comune di _______;</w:t>
      </w:r>
    </w:p>
    <w:p w14:paraId="04DCA63D" w14:textId="383C136D" w:rsidR="00CC2E38" w:rsidRPr="00CC2E38" w:rsidRDefault="00CC2E38" w:rsidP="00CC2E38">
      <w:pPr>
        <w:pStyle w:val="Paragrafoelenco"/>
        <w:numPr>
          <w:ilvl w:val="0"/>
          <w:numId w:val="6"/>
        </w:numPr>
        <w:spacing w:before="0" w:after="240" w:line="276" w:lineRule="auto"/>
        <w:ind w:left="284" w:hanging="283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z w:val="24"/>
          <w:szCs w:val="24"/>
        </w:rPr>
        <w:t xml:space="preserve">Delibera di </w:t>
      </w:r>
      <w:r w:rsidR="00433A9D">
        <w:rPr>
          <w:rFonts w:ascii="Arial" w:hAnsi="Arial" w:cs="Arial"/>
          <w:sz w:val="24"/>
          <w:szCs w:val="24"/>
        </w:rPr>
        <w:t>Consiglio</w:t>
      </w:r>
      <w:r w:rsidR="00433A9D" w:rsidRPr="00CC2E38">
        <w:rPr>
          <w:rFonts w:ascii="Arial" w:hAnsi="Arial" w:cs="Arial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n. __ del _______, del Comune di _______;</w:t>
      </w:r>
    </w:p>
    <w:p w14:paraId="26A1DBC0" w14:textId="506AE2FF" w:rsidR="00AA2777" w:rsidRPr="00CC2E38" w:rsidRDefault="006615A3" w:rsidP="00CC2E38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b/>
          <w:sz w:val="24"/>
          <w:szCs w:val="24"/>
        </w:rPr>
        <w:t>RITENUTO</w:t>
      </w:r>
      <w:r w:rsidRPr="00CC2E38">
        <w:rPr>
          <w:rFonts w:ascii="Arial" w:hAnsi="Arial" w:cs="Arial"/>
          <w:sz w:val="24"/>
          <w:szCs w:val="24"/>
        </w:rPr>
        <w:t>,</w:t>
      </w:r>
      <w:r w:rsidRPr="00CC2E38">
        <w:rPr>
          <w:rFonts w:ascii="Arial" w:hAnsi="Arial" w:cs="Arial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pertanto,</w:t>
      </w:r>
      <w:r w:rsidRPr="00CC2E38">
        <w:rPr>
          <w:rFonts w:ascii="Arial" w:hAnsi="Arial" w:cs="Arial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di</w:t>
      </w:r>
      <w:r w:rsidRPr="00CC2E38">
        <w:rPr>
          <w:rFonts w:ascii="Arial" w:hAnsi="Arial" w:cs="Arial"/>
          <w:spacing w:val="-11"/>
          <w:sz w:val="24"/>
          <w:szCs w:val="24"/>
        </w:rPr>
        <w:t xml:space="preserve"> </w:t>
      </w:r>
      <w:r w:rsidR="00CC2E38" w:rsidRPr="00CC2E38">
        <w:rPr>
          <w:rFonts w:ascii="Arial" w:hAnsi="Arial" w:cs="Arial"/>
          <w:spacing w:val="-11"/>
          <w:sz w:val="24"/>
          <w:szCs w:val="24"/>
        </w:rPr>
        <w:t xml:space="preserve">nominare la Dott.ssa/il Dott. __________ quale </w:t>
      </w:r>
      <w:bookmarkStart w:id="3" w:name="_Hlk217202230"/>
      <w:r w:rsidR="00CC2E38" w:rsidRPr="00CC2E38">
        <w:rPr>
          <w:rFonts w:ascii="Arial" w:hAnsi="Arial" w:cs="Arial"/>
          <w:spacing w:val="-11"/>
          <w:sz w:val="24"/>
          <w:szCs w:val="24"/>
        </w:rPr>
        <w:t xml:space="preserve">Responsabile </w:t>
      </w:r>
      <w:r w:rsidR="00F42506" w:rsidRPr="00F42506">
        <w:rPr>
          <w:rFonts w:ascii="Arial" w:hAnsi="Arial" w:cs="Arial"/>
          <w:spacing w:val="-11"/>
          <w:sz w:val="24"/>
          <w:szCs w:val="24"/>
        </w:rPr>
        <w:t>Unico dell’Ufficio</w:t>
      </w:r>
      <w:r w:rsidR="00F42506">
        <w:rPr>
          <w:rFonts w:ascii="Arial" w:hAnsi="Arial" w:cs="Arial"/>
          <w:spacing w:val="-11"/>
          <w:sz w:val="24"/>
          <w:szCs w:val="24"/>
        </w:rPr>
        <w:t xml:space="preserve"> </w:t>
      </w:r>
      <w:bookmarkEnd w:id="3"/>
      <w:r>
        <w:rPr>
          <w:rFonts w:ascii="Arial" w:hAnsi="Arial" w:cs="Arial"/>
          <w:spacing w:val="-11"/>
          <w:sz w:val="24"/>
          <w:szCs w:val="24"/>
        </w:rPr>
        <w:t xml:space="preserve"> bandi  </w:t>
      </w:r>
      <w:r w:rsidRPr="006615A3">
        <w:rPr>
          <w:rFonts w:ascii="Arial" w:hAnsi="Arial" w:cs="Arial"/>
          <w:bCs/>
          <w:spacing w:val="-2"/>
          <w:sz w:val="24"/>
          <w:szCs w:val="24"/>
        </w:rPr>
        <w:t>e programmi di finanziamento dell'unione europea</w:t>
      </w:r>
      <w:r w:rsidRPr="00CC2E38">
        <w:rPr>
          <w:rFonts w:ascii="Arial" w:hAnsi="Arial" w:cs="Arial"/>
          <w:spacing w:val="-11"/>
          <w:sz w:val="24"/>
          <w:szCs w:val="24"/>
        </w:rPr>
        <w:t xml:space="preserve"> </w:t>
      </w:r>
      <w:r w:rsidR="00CC2E38" w:rsidRPr="00CC2E38">
        <w:rPr>
          <w:rFonts w:ascii="Arial" w:hAnsi="Arial" w:cs="Arial"/>
          <w:spacing w:val="-11"/>
          <w:sz w:val="24"/>
          <w:szCs w:val="24"/>
        </w:rPr>
        <w:t>per il Comune di ________ e per gli altri Comuni associati</w:t>
      </w:r>
      <w:r w:rsidRPr="00CC2E38">
        <w:rPr>
          <w:rFonts w:ascii="Arial" w:hAnsi="Arial" w:cs="Arial"/>
          <w:sz w:val="24"/>
          <w:szCs w:val="24"/>
        </w:rPr>
        <w:t>;</w:t>
      </w:r>
    </w:p>
    <w:p w14:paraId="5A6784AA" w14:textId="1177B9AD" w:rsidR="00AA2777" w:rsidRPr="00CC2E38" w:rsidRDefault="006615A3" w:rsidP="00CC2E38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2E38">
        <w:rPr>
          <w:rFonts w:ascii="Arial" w:hAnsi="Arial" w:cs="Arial"/>
          <w:b/>
          <w:bCs/>
          <w:spacing w:val="-2"/>
          <w:sz w:val="24"/>
          <w:szCs w:val="24"/>
        </w:rPr>
        <w:t>DECRETA</w:t>
      </w:r>
    </w:p>
    <w:p w14:paraId="2B8AA2F9" w14:textId="160A4ECD" w:rsidR="006615A3" w:rsidRPr="006615A3" w:rsidRDefault="00CC2E38" w:rsidP="006615A3">
      <w:pPr>
        <w:spacing w:after="240" w:line="276" w:lineRule="auto"/>
        <w:ind w:left="8" w:right="286"/>
        <w:jc w:val="both"/>
        <w:rPr>
          <w:rFonts w:ascii="Arial" w:hAnsi="Arial" w:cs="Arial"/>
          <w:b/>
          <w:i/>
          <w:iCs/>
          <w:spacing w:val="-2"/>
          <w:sz w:val="24"/>
          <w:szCs w:val="24"/>
        </w:rPr>
      </w:pPr>
      <w:r w:rsidRPr="00CC2E38">
        <w:rPr>
          <w:rFonts w:ascii="Arial" w:hAnsi="Arial" w:cs="Arial"/>
          <w:b/>
          <w:bCs/>
          <w:w w:val="90"/>
          <w:sz w:val="24"/>
          <w:szCs w:val="24"/>
        </w:rPr>
        <w:t>DI NOMINARE</w:t>
      </w:r>
      <w:r w:rsidRPr="00CC2E38">
        <w:rPr>
          <w:rFonts w:ascii="Arial" w:hAnsi="Arial" w:cs="Arial"/>
          <w:w w:val="90"/>
          <w:sz w:val="24"/>
          <w:szCs w:val="24"/>
        </w:rPr>
        <w:t>, per le motivazioni e le finalità espresse in narrativa,</w:t>
      </w:r>
      <w:r>
        <w:rPr>
          <w:rFonts w:ascii="Arial" w:hAnsi="Arial" w:cs="Arial"/>
          <w:w w:val="90"/>
          <w:sz w:val="24"/>
          <w:szCs w:val="24"/>
        </w:rPr>
        <w:t xml:space="preserve"> in virtù della </w:t>
      </w:r>
      <w:r w:rsidRPr="00CC2E38">
        <w:rPr>
          <w:rFonts w:ascii="Arial" w:hAnsi="Arial" w:cs="Arial"/>
          <w:w w:val="90"/>
          <w:sz w:val="24"/>
          <w:szCs w:val="24"/>
        </w:rPr>
        <w:t xml:space="preserve">Convenzione ex art. 30 del D.Lgs. n. 267/2000 per </w:t>
      </w:r>
      <w:r w:rsidR="00F42506" w:rsidRPr="00F42506">
        <w:rPr>
          <w:rFonts w:ascii="Arial" w:hAnsi="Arial" w:cs="Arial"/>
          <w:w w:val="90"/>
          <w:sz w:val="24"/>
          <w:szCs w:val="24"/>
        </w:rPr>
        <w:t>per l’esercizio associato delle funzioni e i compiti inerenti ai</w:t>
      </w:r>
      <w:r>
        <w:rPr>
          <w:rFonts w:ascii="Arial" w:hAnsi="Arial" w:cs="Arial"/>
          <w:w w:val="90"/>
          <w:sz w:val="24"/>
          <w:szCs w:val="24"/>
        </w:rPr>
        <w:t>,</w:t>
      </w: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 xml:space="preserve"> la Dott.ssa/il Dott. __________</w:t>
      </w:r>
      <w:r w:rsidRPr="00CC2E38">
        <w:rPr>
          <w:rFonts w:ascii="Arial" w:hAnsi="Arial" w:cs="Arial"/>
          <w:w w:val="90"/>
          <w:sz w:val="24"/>
          <w:szCs w:val="24"/>
        </w:rPr>
        <w:t xml:space="preserve"> quale </w:t>
      </w:r>
      <w:r w:rsidR="00F42506" w:rsidRPr="00F42506">
        <w:rPr>
          <w:rFonts w:ascii="Arial" w:hAnsi="Arial" w:cs="Arial"/>
          <w:b/>
          <w:i/>
          <w:w w:val="90"/>
          <w:sz w:val="24"/>
          <w:szCs w:val="24"/>
        </w:rPr>
        <w:t xml:space="preserve">Responsabile Unico dell’Ufficio </w:t>
      </w:r>
      <w:r w:rsidR="006615A3">
        <w:rPr>
          <w:rFonts w:ascii="Arial" w:hAnsi="Arial" w:cs="Arial"/>
          <w:b/>
          <w:i/>
          <w:w w:val="90"/>
          <w:sz w:val="24"/>
          <w:szCs w:val="24"/>
        </w:rPr>
        <w:t>b</w:t>
      </w:r>
      <w:r w:rsidR="006615A3" w:rsidRPr="006615A3">
        <w:rPr>
          <w:rFonts w:ascii="Arial" w:hAnsi="Arial" w:cs="Arial"/>
          <w:b/>
          <w:i/>
          <w:iCs/>
          <w:spacing w:val="-2"/>
          <w:sz w:val="24"/>
          <w:szCs w:val="24"/>
        </w:rPr>
        <w:t>andi e programmi di finanziamento dell'unione europea</w:t>
      </w:r>
      <w:r w:rsidR="006615A3">
        <w:rPr>
          <w:rFonts w:ascii="Arial" w:hAnsi="Arial" w:cs="Arial"/>
          <w:b/>
          <w:i/>
          <w:iCs/>
          <w:spacing w:val="-2"/>
          <w:sz w:val="24"/>
          <w:szCs w:val="24"/>
        </w:rPr>
        <w:t>:</w:t>
      </w:r>
    </w:p>
    <w:p w14:paraId="5ABA1E70" w14:textId="009B0786" w:rsidR="00CC2E38" w:rsidRPr="00CC2E38" w:rsidRDefault="00CC2E38" w:rsidP="00CC2E38">
      <w:pPr>
        <w:pStyle w:val="Paragrafoelenco"/>
        <w:numPr>
          <w:ilvl w:val="0"/>
          <w:numId w:val="7"/>
        </w:numPr>
        <w:spacing w:before="0" w:line="276" w:lineRule="auto"/>
        <w:ind w:left="284" w:hanging="29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</w:rPr>
        <w:lastRenderedPageBreak/>
        <w:t>per i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11"/>
          <w:sz w:val="24"/>
          <w:szCs w:val="24"/>
        </w:rPr>
        <w:t>Comun</w:t>
      </w:r>
      <w:r>
        <w:rPr>
          <w:rFonts w:ascii="Arial" w:hAnsi="Arial" w:cs="Arial"/>
          <w:spacing w:val="-11"/>
          <w:sz w:val="24"/>
          <w:szCs w:val="24"/>
        </w:rPr>
        <w:t>i</w:t>
      </w:r>
      <w:r w:rsidRPr="00CC2E38">
        <w:rPr>
          <w:rFonts w:ascii="Arial" w:hAnsi="Arial" w:cs="Arial"/>
          <w:spacing w:val="-11"/>
          <w:sz w:val="24"/>
          <w:szCs w:val="24"/>
        </w:rPr>
        <w:t xml:space="preserve"> di</w:t>
      </w:r>
      <w:r>
        <w:rPr>
          <w:rFonts w:ascii="Arial" w:hAnsi="Arial" w:cs="Arial"/>
          <w:spacing w:val="-11"/>
          <w:sz w:val="24"/>
          <w:szCs w:val="24"/>
        </w:rPr>
        <w:t>:</w:t>
      </w:r>
    </w:p>
    <w:p w14:paraId="73922C94" w14:textId="1A375CDA" w:rsidR="00CC2E38" w:rsidRPr="00CC2E38" w:rsidRDefault="00CC2E38" w:rsidP="00CC2E38">
      <w:pPr>
        <w:pStyle w:val="Paragrafoelenco"/>
        <w:numPr>
          <w:ilvl w:val="0"/>
          <w:numId w:val="8"/>
        </w:numPr>
        <w:spacing w:before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________</w:t>
      </w:r>
      <w:r>
        <w:rPr>
          <w:rFonts w:ascii="Arial" w:hAnsi="Arial" w:cs="Arial"/>
          <w:spacing w:val="-11"/>
          <w:sz w:val="24"/>
          <w:szCs w:val="24"/>
        </w:rPr>
        <w:t>;</w:t>
      </w:r>
    </w:p>
    <w:p w14:paraId="03A86137" w14:textId="58F1DE73" w:rsidR="00CC2E38" w:rsidRPr="00CC2E38" w:rsidRDefault="00CC2E38" w:rsidP="00CC2E38">
      <w:pPr>
        <w:pStyle w:val="Paragrafoelenco"/>
        <w:numPr>
          <w:ilvl w:val="0"/>
          <w:numId w:val="8"/>
        </w:numPr>
        <w:spacing w:before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________</w:t>
      </w:r>
      <w:r>
        <w:rPr>
          <w:rFonts w:ascii="Arial" w:hAnsi="Arial" w:cs="Arial"/>
          <w:spacing w:val="-11"/>
          <w:sz w:val="24"/>
          <w:szCs w:val="24"/>
        </w:rPr>
        <w:t>;</w:t>
      </w:r>
    </w:p>
    <w:p w14:paraId="793EDD0D" w14:textId="27A41289" w:rsidR="00CC2E38" w:rsidRPr="00CC2E38" w:rsidRDefault="00CC2E38" w:rsidP="00CC2E38">
      <w:pPr>
        <w:pStyle w:val="Paragrafoelenco"/>
        <w:numPr>
          <w:ilvl w:val="0"/>
          <w:numId w:val="8"/>
        </w:numPr>
        <w:spacing w:before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________</w:t>
      </w:r>
      <w:r>
        <w:rPr>
          <w:rFonts w:ascii="Arial" w:hAnsi="Arial" w:cs="Arial"/>
          <w:spacing w:val="-11"/>
          <w:sz w:val="24"/>
          <w:szCs w:val="24"/>
        </w:rPr>
        <w:t>;</w:t>
      </w:r>
    </w:p>
    <w:p w14:paraId="18E09BB1" w14:textId="4E01A56D" w:rsidR="00CC2E38" w:rsidRPr="00CC2E38" w:rsidRDefault="00CC2E38" w:rsidP="00CC2E38">
      <w:pPr>
        <w:pStyle w:val="Paragrafoelenco"/>
        <w:numPr>
          <w:ilvl w:val="0"/>
          <w:numId w:val="8"/>
        </w:numPr>
        <w:spacing w:before="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________</w:t>
      </w:r>
      <w:r>
        <w:rPr>
          <w:rFonts w:ascii="Arial" w:hAnsi="Arial" w:cs="Arial"/>
          <w:spacing w:val="-11"/>
          <w:sz w:val="24"/>
          <w:szCs w:val="24"/>
        </w:rPr>
        <w:t>;</w:t>
      </w:r>
    </w:p>
    <w:p w14:paraId="50594546" w14:textId="6DA6271C" w:rsidR="00AA2777" w:rsidRPr="00CC2E38" w:rsidRDefault="00CC2E38" w:rsidP="00CC2E38">
      <w:pPr>
        <w:pStyle w:val="Paragrafoelenco"/>
        <w:numPr>
          <w:ilvl w:val="0"/>
          <w:numId w:val="8"/>
        </w:numPr>
        <w:spacing w:before="0" w:after="240" w:line="276" w:lineRule="auto"/>
        <w:ind w:left="567" w:hanging="28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________</w:t>
      </w:r>
      <w:r w:rsidRPr="00CC2E38">
        <w:rPr>
          <w:rFonts w:ascii="Arial" w:hAnsi="Arial" w:cs="Arial"/>
          <w:sz w:val="24"/>
          <w:szCs w:val="24"/>
        </w:rPr>
        <w:t>.</w:t>
      </w:r>
    </w:p>
    <w:p w14:paraId="6B80E553" w14:textId="1A433DE1" w:rsidR="00CC2E38" w:rsidRPr="00CC2E38" w:rsidRDefault="00CC2E38" w:rsidP="00CC2E38">
      <w:pPr>
        <w:pStyle w:val="Paragrafoelenco"/>
        <w:numPr>
          <w:ilvl w:val="0"/>
          <w:numId w:val="7"/>
        </w:numPr>
        <w:spacing w:before="0" w:after="240" w:line="276" w:lineRule="auto"/>
        <w:ind w:left="284" w:hanging="29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b/>
          <w:bCs/>
          <w:sz w:val="24"/>
          <w:szCs w:val="24"/>
        </w:rPr>
        <w:t>DI DARE ATTO</w:t>
      </w:r>
      <w:r w:rsidRPr="00CC2E38">
        <w:rPr>
          <w:rFonts w:ascii="Arial" w:hAnsi="Arial" w:cs="Arial"/>
          <w:sz w:val="24"/>
          <w:szCs w:val="24"/>
        </w:rPr>
        <w:t xml:space="preserve"> che la </w:t>
      </w:r>
      <w:r w:rsidRPr="00CC2E38">
        <w:rPr>
          <w:rFonts w:ascii="Arial" w:hAnsi="Arial" w:cs="Arial"/>
          <w:spacing w:val="-11"/>
          <w:sz w:val="24"/>
          <w:szCs w:val="24"/>
          <w:highlight w:val="yellow"/>
        </w:rPr>
        <w:t>la Dott.ssa/il Dott. __________</w:t>
      </w:r>
      <w:r w:rsidRPr="00CC2E38">
        <w:rPr>
          <w:rFonts w:ascii="Arial" w:hAnsi="Arial" w:cs="Arial"/>
          <w:sz w:val="24"/>
          <w:szCs w:val="24"/>
        </w:rPr>
        <w:t>sarà supportata da apposito Ufficio</w:t>
      </w:r>
      <w:r w:rsidR="006615A3">
        <w:rPr>
          <w:rFonts w:ascii="Arial" w:hAnsi="Arial" w:cs="Arial"/>
          <w:spacing w:val="-11"/>
          <w:sz w:val="24"/>
          <w:szCs w:val="24"/>
        </w:rPr>
        <w:t xml:space="preserve">  bandi  </w:t>
      </w:r>
      <w:r w:rsidR="006615A3" w:rsidRPr="006615A3">
        <w:rPr>
          <w:rFonts w:ascii="Arial" w:hAnsi="Arial" w:cs="Arial"/>
          <w:bCs/>
          <w:spacing w:val="-2"/>
          <w:sz w:val="24"/>
          <w:szCs w:val="24"/>
        </w:rPr>
        <w:t>e programmi di finanziamento dell'unione europea</w:t>
      </w:r>
      <w:r w:rsidR="006615A3">
        <w:rPr>
          <w:rFonts w:ascii="Arial" w:hAnsi="Arial" w:cs="Arial"/>
          <w:sz w:val="24"/>
          <w:szCs w:val="24"/>
        </w:rPr>
        <w:t>.</w:t>
      </w:r>
    </w:p>
    <w:p w14:paraId="70B8734D" w14:textId="4BD0123C" w:rsidR="00AA2777" w:rsidRPr="00CC2E38" w:rsidRDefault="00CC2E38" w:rsidP="00CC2E38">
      <w:pPr>
        <w:pStyle w:val="Paragrafoelenco"/>
        <w:numPr>
          <w:ilvl w:val="0"/>
          <w:numId w:val="7"/>
        </w:numPr>
        <w:spacing w:before="0" w:after="240" w:line="276" w:lineRule="auto"/>
        <w:ind w:left="284" w:hanging="294"/>
        <w:rPr>
          <w:rFonts w:ascii="Arial" w:hAnsi="Arial" w:cs="Arial"/>
          <w:sz w:val="24"/>
          <w:szCs w:val="24"/>
        </w:rPr>
      </w:pPr>
      <w:r w:rsidRPr="00CC2E38">
        <w:rPr>
          <w:rFonts w:ascii="Arial" w:hAnsi="Arial" w:cs="Arial"/>
          <w:b/>
          <w:bCs/>
          <w:spacing w:val="-2"/>
          <w:sz w:val="24"/>
          <w:szCs w:val="24"/>
        </w:rPr>
        <w:t>DI</w:t>
      </w:r>
      <w:r w:rsidRPr="00CC2E38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b/>
          <w:bCs/>
          <w:spacing w:val="-2"/>
          <w:sz w:val="24"/>
          <w:szCs w:val="24"/>
        </w:rPr>
        <w:t>PROCEDERE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ad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ogni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adempimento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successivo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al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presente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atto,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in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>particolare</w:t>
      </w:r>
      <w:r w:rsidRPr="00CC2E38">
        <w:rPr>
          <w:rFonts w:ascii="Arial" w:hAnsi="Arial" w:cs="Arial"/>
          <w:spacing w:val="-14"/>
          <w:sz w:val="24"/>
          <w:szCs w:val="24"/>
        </w:rPr>
        <w:t xml:space="preserve"> </w:t>
      </w:r>
      <w:r w:rsidRPr="00CC2E38">
        <w:rPr>
          <w:rFonts w:ascii="Arial" w:hAnsi="Arial" w:cs="Arial"/>
          <w:spacing w:val="-2"/>
          <w:sz w:val="24"/>
          <w:szCs w:val="24"/>
        </w:rPr>
        <w:t xml:space="preserve">per </w:t>
      </w:r>
      <w:r w:rsidRPr="00CC2E38">
        <w:rPr>
          <w:rFonts w:ascii="Arial" w:hAnsi="Arial" w:cs="Arial"/>
          <w:sz w:val="24"/>
          <w:szCs w:val="24"/>
        </w:rPr>
        <w:t>quanto</w:t>
      </w:r>
      <w:r w:rsidRPr="00CC2E38">
        <w:rPr>
          <w:rFonts w:ascii="Arial" w:hAnsi="Arial" w:cs="Arial"/>
          <w:spacing w:val="-31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concerne</w:t>
      </w:r>
      <w:r w:rsidRPr="00CC2E38">
        <w:rPr>
          <w:rFonts w:ascii="Arial" w:hAnsi="Arial" w:cs="Arial"/>
          <w:spacing w:val="-31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i</w:t>
      </w:r>
      <w:r w:rsidRPr="00CC2E38">
        <w:rPr>
          <w:rFonts w:ascii="Arial" w:hAnsi="Arial" w:cs="Arial"/>
          <w:spacing w:val="-32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debiti</w:t>
      </w:r>
      <w:r w:rsidRPr="00CC2E38">
        <w:rPr>
          <w:rFonts w:ascii="Arial" w:hAnsi="Arial" w:cs="Arial"/>
          <w:spacing w:val="-32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informativi</w:t>
      </w:r>
      <w:r w:rsidRPr="00CC2E38">
        <w:rPr>
          <w:rFonts w:ascii="Arial" w:hAnsi="Arial" w:cs="Arial"/>
          <w:spacing w:val="-32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verso</w:t>
      </w:r>
      <w:r w:rsidRPr="00CC2E38">
        <w:rPr>
          <w:rFonts w:ascii="Arial" w:hAnsi="Arial" w:cs="Arial"/>
          <w:spacing w:val="-32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soggetti</w:t>
      </w:r>
      <w:r w:rsidRPr="00CC2E38">
        <w:rPr>
          <w:rFonts w:ascii="Arial" w:hAnsi="Arial" w:cs="Arial"/>
          <w:spacing w:val="-32"/>
          <w:sz w:val="24"/>
          <w:szCs w:val="24"/>
        </w:rPr>
        <w:t xml:space="preserve"> </w:t>
      </w:r>
      <w:r w:rsidRPr="00CC2E38">
        <w:rPr>
          <w:rFonts w:ascii="Arial" w:hAnsi="Arial" w:cs="Arial"/>
          <w:sz w:val="24"/>
          <w:szCs w:val="24"/>
        </w:rPr>
        <w:t>terzi.</w:t>
      </w:r>
    </w:p>
    <w:p w14:paraId="07C25E3F" w14:textId="482C23B1" w:rsidR="00AA2777" w:rsidRPr="00CC2E38" w:rsidRDefault="006615A3" w:rsidP="00CC2E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15A3">
        <w:rPr>
          <w:rFonts w:ascii="Arial" w:hAnsi="Arial" w:cs="Arial"/>
          <w:sz w:val="24"/>
          <w:szCs w:val="24"/>
        </w:rPr>
        <w:t xml:space="preserve">Copia del presente decreto viene comunicata e sottoscritta per accettazione, nonché </w:t>
      </w:r>
      <w:r w:rsidRPr="006615A3">
        <w:rPr>
          <w:rFonts w:ascii="Arial" w:hAnsi="Arial" w:cs="Arial"/>
          <w:sz w:val="24"/>
          <w:szCs w:val="24"/>
        </w:rPr>
        <w:t>pubblicato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sul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sito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istituzionale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dell’Ente,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alla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Sezione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“Amministrazione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Trasparente</w:t>
      </w:r>
      <w:r w:rsidR="00CC2E38"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-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Personale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–</w:t>
      </w:r>
      <w:r w:rsidRPr="006615A3">
        <w:rPr>
          <w:rFonts w:ascii="Arial" w:hAnsi="Arial" w:cs="Arial"/>
          <w:sz w:val="24"/>
          <w:szCs w:val="24"/>
        </w:rPr>
        <w:t xml:space="preserve"> </w:t>
      </w:r>
      <w:r w:rsidRPr="006615A3">
        <w:rPr>
          <w:rFonts w:ascii="Arial" w:hAnsi="Arial" w:cs="Arial"/>
          <w:sz w:val="24"/>
          <w:szCs w:val="24"/>
        </w:rPr>
        <w:t>Dirigenti”.</w:t>
      </w:r>
    </w:p>
    <w:sectPr w:rsidR="00AA2777" w:rsidRPr="00CC2E38">
      <w:footerReference w:type="default" r:id="rId7"/>
      <w:pgSz w:w="11910" w:h="16840"/>
      <w:pgMar w:top="1400" w:right="1275" w:bottom="1420" w:left="1275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BDCF" w14:textId="77777777" w:rsidR="00FA46DA" w:rsidRDefault="00FA46DA">
      <w:r>
        <w:separator/>
      </w:r>
    </w:p>
  </w:endnote>
  <w:endnote w:type="continuationSeparator" w:id="0">
    <w:p w14:paraId="22538671" w14:textId="77777777" w:rsidR="00FA46DA" w:rsidRDefault="00FA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1F0" w14:textId="53D103EE" w:rsidR="00AA2777" w:rsidRDefault="00AA277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105A" w14:textId="77777777" w:rsidR="00FA46DA" w:rsidRDefault="00FA46DA">
      <w:r>
        <w:separator/>
      </w:r>
    </w:p>
  </w:footnote>
  <w:footnote w:type="continuationSeparator" w:id="0">
    <w:p w14:paraId="468D415D" w14:textId="77777777" w:rsidR="00FA46DA" w:rsidRDefault="00FA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793"/>
    <w:multiLevelType w:val="hybridMultilevel"/>
    <w:tmpl w:val="9724D8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35473D"/>
    <w:multiLevelType w:val="hybridMultilevel"/>
    <w:tmpl w:val="4F422D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571"/>
    <w:multiLevelType w:val="hybridMultilevel"/>
    <w:tmpl w:val="AC389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7767"/>
    <w:multiLevelType w:val="hybridMultilevel"/>
    <w:tmpl w:val="9D0AF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C0072"/>
    <w:multiLevelType w:val="hybridMultilevel"/>
    <w:tmpl w:val="ACBC4D6E"/>
    <w:lvl w:ilvl="0" w:tplc="F0AEEC14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F98B130">
      <w:start w:val="1"/>
      <w:numFmt w:val="lowerLetter"/>
      <w:lvlText w:val="%2)"/>
      <w:lvlJc w:val="left"/>
      <w:pPr>
        <w:ind w:left="787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4"/>
        <w:szCs w:val="24"/>
        <w:lang w:val="it-IT" w:eastAsia="en-US" w:bidi="ar-SA"/>
      </w:rPr>
    </w:lvl>
    <w:lvl w:ilvl="2" w:tplc="FD18480A">
      <w:numFmt w:val="bullet"/>
      <w:lvlText w:val="•"/>
      <w:lvlJc w:val="left"/>
      <w:pPr>
        <w:ind w:left="1839" w:hanging="425"/>
      </w:pPr>
      <w:rPr>
        <w:rFonts w:hint="default"/>
        <w:lang w:val="it-IT" w:eastAsia="en-US" w:bidi="ar-SA"/>
      </w:rPr>
    </w:lvl>
    <w:lvl w:ilvl="3" w:tplc="118690AE">
      <w:numFmt w:val="bullet"/>
      <w:lvlText w:val="•"/>
      <w:lvlJc w:val="left"/>
      <w:pPr>
        <w:ind w:left="2779" w:hanging="425"/>
      </w:pPr>
      <w:rPr>
        <w:rFonts w:hint="default"/>
        <w:lang w:val="it-IT" w:eastAsia="en-US" w:bidi="ar-SA"/>
      </w:rPr>
    </w:lvl>
    <w:lvl w:ilvl="4" w:tplc="CD748984">
      <w:numFmt w:val="bullet"/>
      <w:lvlText w:val="•"/>
      <w:lvlJc w:val="left"/>
      <w:pPr>
        <w:ind w:left="3719" w:hanging="425"/>
      </w:pPr>
      <w:rPr>
        <w:rFonts w:hint="default"/>
        <w:lang w:val="it-IT" w:eastAsia="en-US" w:bidi="ar-SA"/>
      </w:rPr>
    </w:lvl>
    <w:lvl w:ilvl="5" w:tplc="F230C30C">
      <w:numFmt w:val="bullet"/>
      <w:lvlText w:val="•"/>
      <w:lvlJc w:val="left"/>
      <w:pPr>
        <w:ind w:left="4658" w:hanging="425"/>
      </w:pPr>
      <w:rPr>
        <w:rFonts w:hint="default"/>
        <w:lang w:val="it-IT" w:eastAsia="en-US" w:bidi="ar-SA"/>
      </w:rPr>
    </w:lvl>
    <w:lvl w:ilvl="6" w:tplc="1CF2CB20">
      <w:numFmt w:val="bullet"/>
      <w:lvlText w:val="•"/>
      <w:lvlJc w:val="left"/>
      <w:pPr>
        <w:ind w:left="5598" w:hanging="425"/>
      </w:pPr>
      <w:rPr>
        <w:rFonts w:hint="default"/>
        <w:lang w:val="it-IT" w:eastAsia="en-US" w:bidi="ar-SA"/>
      </w:rPr>
    </w:lvl>
    <w:lvl w:ilvl="7" w:tplc="17740AF6">
      <w:numFmt w:val="bullet"/>
      <w:lvlText w:val="•"/>
      <w:lvlJc w:val="left"/>
      <w:pPr>
        <w:ind w:left="6538" w:hanging="425"/>
      </w:pPr>
      <w:rPr>
        <w:rFonts w:hint="default"/>
        <w:lang w:val="it-IT" w:eastAsia="en-US" w:bidi="ar-SA"/>
      </w:rPr>
    </w:lvl>
    <w:lvl w:ilvl="8" w:tplc="B9B4C5FA">
      <w:numFmt w:val="bullet"/>
      <w:lvlText w:val="•"/>
      <w:lvlJc w:val="left"/>
      <w:pPr>
        <w:ind w:left="7477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52990DF1"/>
    <w:multiLevelType w:val="hybridMultilevel"/>
    <w:tmpl w:val="29AC0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E1AEB"/>
    <w:multiLevelType w:val="hybridMultilevel"/>
    <w:tmpl w:val="F4F87FA8"/>
    <w:lvl w:ilvl="0" w:tplc="DA5229F8">
      <w:start w:val="1"/>
      <w:numFmt w:val="decimal"/>
      <w:lvlText w:val="%1)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1" w:tplc="85549076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9B4AD9BA">
      <w:numFmt w:val="bullet"/>
      <w:lvlText w:val="•"/>
      <w:lvlJc w:val="left"/>
      <w:pPr>
        <w:ind w:left="2559" w:hanging="360"/>
      </w:pPr>
      <w:rPr>
        <w:rFonts w:hint="default"/>
        <w:lang w:val="it-IT" w:eastAsia="en-US" w:bidi="ar-SA"/>
      </w:rPr>
    </w:lvl>
    <w:lvl w:ilvl="3" w:tplc="666EF2E8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55BA594A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042C751C">
      <w:numFmt w:val="bullet"/>
      <w:lvlText w:val="•"/>
      <w:lvlJc w:val="left"/>
      <w:pPr>
        <w:ind w:left="5108" w:hanging="360"/>
      </w:pPr>
      <w:rPr>
        <w:rFonts w:hint="default"/>
        <w:lang w:val="it-IT" w:eastAsia="en-US" w:bidi="ar-SA"/>
      </w:rPr>
    </w:lvl>
    <w:lvl w:ilvl="6" w:tplc="4B8830CE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BAE43D5C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728A88F4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594590"/>
    <w:multiLevelType w:val="hybridMultilevel"/>
    <w:tmpl w:val="D4D690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466824">
    <w:abstractNumId w:val="6"/>
  </w:num>
  <w:num w:numId="2" w16cid:durableId="777990512">
    <w:abstractNumId w:val="4"/>
  </w:num>
  <w:num w:numId="3" w16cid:durableId="432940372">
    <w:abstractNumId w:val="5"/>
  </w:num>
  <w:num w:numId="4" w16cid:durableId="1496264773">
    <w:abstractNumId w:val="1"/>
  </w:num>
  <w:num w:numId="5" w16cid:durableId="217977786">
    <w:abstractNumId w:val="7"/>
  </w:num>
  <w:num w:numId="6" w16cid:durableId="1938444151">
    <w:abstractNumId w:val="3"/>
  </w:num>
  <w:num w:numId="7" w16cid:durableId="965351022">
    <w:abstractNumId w:val="2"/>
  </w:num>
  <w:num w:numId="8" w16cid:durableId="3427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777"/>
    <w:rsid w:val="00364F35"/>
    <w:rsid w:val="004203D3"/>
    <w:rsid w:val="00433A9D"/>
    <w:rsid w:val="005D7D81"/>
    <w:rsid w:val="006615A3"/>
    <w:rsid w:val="006C565B"/>
    <w:rsid w:val="007475C7"/>
    <w:rsid w:val="007726C1"/>
    <w:rsid w:val="00A0345F"/>
    <w:rsid w:val="00AA2777"/>
    <w:rsid w:val="00BE32D7"/>
    <w:rsid w:val="00CC2E38"/>
    <w:rsid w:val="00D05E1F"/>
    <w:rsid w:val="00D61170"/>
    <w:rsid w:val="00D96323"/>
    <w:rsid w:val="00F42506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0A5C3"/>
  <w15:docId w15:val="{49FE524D-0292-48D2-95DF-19831E6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38"/>
      <w:ind w:left="908" w:right="1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11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17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11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170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Maria Giacomelli</cp:lastModifiedBy>
  <cp:revision>6</cp:revision>
  <dcterms:created xsi:type="dcterms:W3CDTF">2025-12-08T09:57:00Z</dcterms:created>
  <dcterms:modified xsi:type="dcterms:W3CDTF">2025-12-28T12:49:00Z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2025-12-08T00:00:00Z</vt:filetime>
  </property>
  <property fmtid="{D5CDD505-2E9C-101B-9397-08002B2CF9AE}" pid="4" name="Producer">
    <vt:lpwstr>Aspose.Words for C++ 24.1.0</vt:lpwstr>
  </property>
</Properties>
</file>